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2" w:rsidRPr="007057D5" w:rsidRDefault="00733BE2" w:rsidP="00B562E8">
      <w:pPr>
        <w:jc w:val="center"/>
        <w:rPr>
          <w:rFonts w:cs="Arial"/>
          <w:b/>
          <w:bCs/>
          <w:sz w:val="32"/>
          <w:szCs w:val="32"/>
          <w:rtl/>
        </w:rPr>
      </w:pPr>
      <w:r w:rsidRPr="007057D5">
        <w:rPr>
          <w:rFonts w:cs="Arial" w:hint="cs"/>
          <w:b/>
          <w:bCs/>
          <w:sz w:val="32"/>
          <w:szCs w:val="32"/>
          <w:rtl/>
        </w:rPr>
        <w:t xml:space="preserve">טיול לירדן </w:t>
      </w:r>
      <w:r w:rsidR="00C62CCD">
        <w:rPr>
          <w:rFonts w:cs="Arial" w:hint="cs"/>
          <w:b/>
          <w:bCs/>
          <w:sz w:val="32"/>
          <w:szCs w:val="32"/>
          <w:rtl/>
        </w:rPr>
        <w:t>בפסח</w:t>
      </w:r>
    </w:p>
    <w:p w:rsidR="00A67CFC" w:rsidRPr="007057D5" w:rsidRDefault="00E502EC" w:rsidP="00B1451D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10-12</w:t>
      </w:r>
      <w:r w:rsidR="00C62CCD">
        <w:rPr>
          <w:rFonts w:cs="Arial" w:hint="cs"/>
          <w:b/>
          <w:bCs/>
          <w:sz w:val="32"/>
          <w:szCs w:val="32"/>
          <w:rtl/>
        </w:rPr>
        <w:t>.4.23</w:t>
      </w:r>
    </w:p>
    <w:p w:rsidR="00EC2796" w:rsidRPr="00EC2796" w:rsidRDefault="007057D5" w:rsidP="00E502EC">
      <w:pPr>
        <w:rPr>
          <w:rFonts w:cs="Arial"/>
          <w:sz w:val="28"/>
          <w:szCs w:val="28"/>
          <w:rtl/>
        </w:rPr>
      </w:pPr>
      <w:r w:rsidRPr="007057D5">
        <w:rPr>
          <w:rFonts w:cs="Arial"/>
          <w:sz w:val="28"/>
          <w:szCs w:val="28"/>
          <w:rtl/>
        </w:rPr>
        <w:t xml:space="preserve">ירדן הקרויה גם ארץ אדום היא מדינה הטומנת בתוכה הפתעות והרפתקאות אין ספור. בטיול שלנו יש שילוב מנצח של טבע נופים וערים עתיקות. </w:t>
      </w:r>
      <w:r w:rsidR="00C62CCD" w:rsidRPr="00C62CCD">
        <w:rPr>
          <w:rFonts w:cs="Arial" w:hint="cs"/>
          <w:sz w:val="28"/>
          <w:szCs w:val="28"/>
          <w:rtl/>
        </w:rPr>
        <w:t>נצא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ל</w:t>
      </w:r>
      <w:r w:rsidR="00E502EC">
        <w:rPr>
          <w:rFonts w:cs="Arial" w:hint="cs"/>
          <w:sz w:val="28"/>
          <w:szCs w:val="28"/>
          <w:rtl/>
        </w:rPr>
        <w:t xml:space="preserve">שלושה </w:t>
      </w:r>
      <w:r w:rsidR="00C62CCD" w:rsidRPr="00C62CCD">
        <w:rPr>
          <w:rFonts w:cs="Arial" w:hint="cs"/>
          <w:sz w:val="28"/>
          <w:szCs w:val="28"/>
          <w:rtl/>
        </w:rPr>
        <w:t>ימים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מרתקים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וחווייתיים</w:t>
      </w:r>
      <w:r w:rsidR="00C62CCD" w:rsidRPr="00C62CCD">
        <w:rPr>
          <w:rFonts w:cs="Arial"/>
          <w:sz w:val="28"/>
          <w:szCs w:val="28"/>
          <w:rtl/>
        </w:rPr>
        <w:t xml:space="preserve">. </w:t>
      </w:r>
      <w:r w:rsidR="00E502EC">
        <w:rPr>
          <w:rFonts w:cs="Arial" w:hint="cs"/>
          <w:sz w:val="28"/>
          <w:szCs w:val="28"/>
          <w:rtl/>
        </w:rPr>
        <w:t xml:space="preserve">כולל ביקור </w:t>
      </w:r>
      <w:proofErr w:type="spellStart"/>
      <w:r w:rsidR="00E502EC">
        <w:rPr>
          <w:rFonts w:cs="Arial" w:hint="cs"/>
          <w:sz w:val="28"/>
          <w:szCs w:val="28"/>
          <w:rtl/>
        </w:rPr>
        <w:t>בפטרה,ואדי</w:t>
      </w:r>
      <w:proofErr w:type="spellEnd"/>
      <w:r w:rsidR="00E502EC">
        <w:rPr>
          <w:rFonts w:cs="Arial" w:hint="cs"/>
          <w:sz w:val="28"/>
          <w:szCs w:val="28"/>
          <w:rtl/>
        </w:rPr>
        <w:t xml:space="preserve"> </w:t>
      </w:r>
      <w:proofErr w:type="spellStart"/>
      <w:r w:rsidR="00E502EC">
        <w:rPr>
          <w:rFonts w:cs="Arial" w:hint="cs"/>
          <w:sz w:val="28"/>
          <w:szCs w:val="28"/>
          <w:rtl/>
        </w:rPr>
        <w:t>רם,טיול</w:t>
      </w:r>
      <w:proofErr w:type="spellEnd"/>
      <w:r w:rsidR="00E502EC">
        <w:rPr>
          <w:rFonts w:cs="Arial" w:hint="cs"/>
          <w:sz w:val="28"/>
          <w:szCs w:val="28"/>
          <w:rtl/>
        </w:rPr>
        <w:t xml:space="preserve"> ג'יפים, טיול גמלים הפלגה לאורך ים סוף, חפלות והמון כייף.</w:t>
      </w:r>
    </w:p>
    <w:p w:rsidR="007057D5" w:rsidRPr="007057D5" w:rsidRDefault="007057D5" w:rsidP="00EC2796">
      <w:pPr>
        <w:rPr>
          <w:rFonts w:cs="Arial"/>
          <w:b/>
          <w:bCs/>
          <w:sz w:val="28"/>
          <w:szCs w:val="28"/>
          <w:u w:val="single"/>
          <w:rtl/>
        </w:rPr>
      </w:pPr>
      <w:r w:rsidRPr="007057D5">
        <w:rPr>
          <w:rFonts w:cs="Arial"/>
          <w:b/>
          <w:bCs/>
          <w:sz w:val="28"/>
          <w:szCs w:val="28"/>
          <w:u w:val="single"/>
          <w:rtl/>
        </w:rPr>
        <w:t>מסלול הטיול</w:t>
      </w:r>
    </w:p>
    <w:p w:rsidR="00E502EC" w:rsidRPr="00E502EC" w:rsidRDefault="00C62CCD" w:rsidP="00E502EC">
      <w:pPr>
        <w:tabs>
          <w:tab w:val="left" w:pos="3688"/>
        </w:tabs>
        <w:rPr>
          <w:rFonts w:cs="Arial"/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1 (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ש</w:t>
      </w:r>
      <w:r w:rsidR="00E502EC">
        <w:rPr>
          <w:rFonts w:cs="Arial" w:hint="cs"/>
          <w:sz w:val="24"/>
          <w:szCs w:val="24"/>
          <w:u w:val="single"/>
          <w:rtl/>
        </w:rPr>
        <w:t>נ</w:t>
      </w:r>
      <w:r w:rsidRPr="00C62CCD">
        <w:rPr>
          <w:rFonts w:cs="Arial" w:hint="cs"/>
          <w:sz w:val="24"/>
          <w:szCs w:val="24"/>
          <w:u w:val="single"/>
          <w:rtl/>
        </w:rPr>
        <w:t>י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="00E502EC">
        <w:rPr>
          <w:rFonts w:cs="Arial" w:hint="cs"/>
          <w:sz w:val="24"/>
          <w:szCs w:val="24"/>
          <w:u w:val="single"/>
          <w:rtl/>
        </w:rPr>
        <w:t>10</w:t>
      </w:r>
      <w:r>
        <w:rPr>
          <w:rFonts w:cs="Arial" w:hint="cs"/>
          <w:sz w:val="24"/>
          <w:szCs w:val="24"/>
          <w:u w:val="single"/>
          <w:rtl/>
        </w:rPr>
        <w:t>.4</w:t>
      </w:r>
      <w:r w:rsidRPr="00C62CCD">
        <w:rPr>
          <w:rFonts w:cs="Arial"/>
          <w:sz w:val="24"/>
          <w:szCs w:val="24"/>
          <w:u w:val="single"/>
          <w:rtl/>
        </w:rPr>
        <w:t xml:space="preserve">) - </w:t>
      </w:r>
      <w:r w:rsidR="00E502EC" w:rsidRPr="00E502EC">
        <w:rPr>
          <w:rFonts w:cs="Arial"/>
          <w:sz w:val="24"/>
          <w:szCs w:val="24"/>
          <w:rtl/>
        </w:rPr>
        <w:t xml:space="preserve"> הגעה למעבר רבין באילת כניסה לירדן. נפגוש</w:t>
      </w:r>
      <w:r w:rsidR="00E502EC">
        <w:rPr>
          <w:rFonts w:cs="Arial"/>
          <w:sz w:val="24"/>
          <w:szCs w:val="24"/>
          <w:rtl/>
        </w:rPr>
        <w:t xml:space="preserve"> את המדריך המקומי והצוות הירדני</w:t>
      </w:r>
      <w:r w:rsidR="00E502EC">
        <w:rPr>
          <w:rFonts w:cs="Arial" w:hint="cs"/>
          <w:sz w:val="24"/>
          <w:szCs w:val="24"/>
          <w:rtl/>
        </w:rPr>
        <w:t xml:space="preserve"> .</w:t>
      </w:r>
      <w:r w:rsidR="00E502EC" w:rsidRPr="00E502EC">
        <w:rPr>
          <w:rFonts w:cs="Arial"/>
          <w:sz w:val="24"/>
          <w:szCs w:val="24"/>
          <w:rtl/>
        </w:rPr>
        <w:t>נצא ישר ליום בשבילו רובכם הגעתם , לפטרה המסתורית והקסומה .</w:t>
      </w:r>
    </w:p>
    <w:p w:rsidR="00E502EC" w:rsidRPr="00E502EC" w:rsidRDefault="00E502EC" w:rsidP="00E502EC">
      <w:pPr>
        <w:tabs>
          <w:tab w:val="left" w:pos="3688"/>
        </w:tabs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>13:00 נתחיל את הטיול בפטרה עם ארוחת צהרים  קלה בשטח (שקשוקה סלט , לבנה וחומוס ) ולאחר נתחיל את הטיול בפטרה הקטנה והמיוחדת .</w:t>
      </w:r>
    </w:p>
    <w:p w:rsidR="00E502EC" w:rsidRPr="00E502EC" w:rsidRDefault="00E502EC" w:rsidP="00E502EC">
      <w:pPr>
        <w:tabs>
          <w:tab w:val="left" w:pos="3688"/>
        </w:tabs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>16:00 הגעה למלון שלנו בפטרה קבלת חדרים וזמן חופשי עד ארוחת ערב .</w:t>
      </w:r>
    </w:p>
    <w:p w:rsidR="00E502EC" w:rsidRPr="00E502EC" w:rsidRDefault="00E502EC" w:rsidP="00E502EC">
      <w:pPr>
        <w:tabs>
          <w:tab w:val="left" w:pos="3688"/>
        </w:tabs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לאחר הארוחה עם </w:t>
      </w:r>
      <w:proofErr w:type="spellStart"/>
      <w:r w:rsidRPr="00E502EC">
        <w:rPr>
          <w:rFonts w:cs="Arial"/>
          <w:sz w:val="24"/>
          <w:szCs w:val="24"/>
          <w:rtl/>
        </w:rPr>
        <w:t>ישאר</w:t>
      </w:r>
      <w:proofErr w:type="spellEnd"/>
      <w:r w:rsidRPr="00E502EC">
        <w:rPr>
          <w:rFonts w:cs="Arial"/>
          <w:sz w:val="24"/>
          <w:szCs w:val="24"/>
          <w:rtl/>
        </w:rPr>
        <w:t xml:space="preserve"> לנו כוח נצא לבית קפה לילי בפטרה .</w:t>
      </w:r>
    </w:p>
    <w:p w:rsidR="00C62CCD" w:rsidRPr="00C62CCD" w:rsidRDefault="00C62CCD" w:rsidP="00E502EC">
      <w:pPr>
        <w:tabs>
          <w:tab w:val="left" w:pos="3688"/>
        </w:tabs>
        <w:rPr>
          <w:rFonts w:cs="Arial"/>
          <w:sz w:val="24"/>
          <w:szCs w:val="24"/>
          <w:rtl/>
        </w:rPr>
      </w:pPr>
    </w:p>
    <w:p w:rsidR="00C62CCD" w:rsidRDefault="00C62CCD" w:rsidP="00E502EC">
      <w:pPr>
        <w:rPr>
          <w:rFonts w:cs="Arial" w:hint="cs"/>
          <w:sz w:val="24"/>
          <w:szCs w:val="24"/>
          <w:u w:val="single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2 (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ש</w:t>
      </w:r>
      <w:r w:rsidR="00E502EC">
        <w:rPr>
          <w:rFonts w:cs="Arial" w:hint="cs"/>
          <w:sz w:val="24"/>
          <w:szCs w:val="24"/>
          <w:u w:val="single"/>
          <w:rtl/>
        </w:rPr>
        <w:t>לישי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="00E502EC">
        <w:rPr>
          <w:rFonts w:cs="Arial" w:hint="cs"/>
          <w:sz w:val="24"/>
          <w:szCs w:val="24"/>
          <w:u w:val="single"/>
          <w:rtl/>
        </w:rPr>
        <w:t>11.4</w:t>
      </w:r>
      <w:r>
        <w:rPr>
          <w:rFonts w:cs="Arial"/>
          <w:sz w:val="24"/>
          <w:szCs w:val="24"/>
          <w:u w:val="single"/>
          <w:rtl/>
        </w:rPr>
        <w:t xml:space="preserve">)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8:30 יציאה לטיול מעמיק בפטרה העיר בירה , נתפעל </w:t>
      </w:r>
      <w:proofErr w:type="spellStart"/>
      <w:r w:rsidRPr="00E502EC">
        <w:rPr>
          <w:rFonts w:cs="Arial"/>
          <w:sz w:val="24"/>
          <w:szCs w:val="24"/>
          <w:rtl/>
        </w:rPr>
        <w:t>מיופיה</w:t>
      </w:r>
      <w:proofErr w:type="spellEnd"/>
      <w:r w:rsidRPr="00E502EC">
        <w:rPr>
          <w:rFonts w:cs="Arial"/>
          <w:sz w:val="24"/>
          <w:szCs w:val="24"/>
          <w:rtl/>
        </w:rPr>
        <w:t xml:space="preserve"> של פטרה נשמע מעבדאללה שלנו את סיפור הנבטים נבקר במערות בהם חיו הנבטים , הקברים , ציורי הקיר , יצירות הנבטים ויצירות הטבע , הסלע האדום סיפורו ועוד </w:t>
      </w:r>
      <w:proofErr w:type="spellStart"/>
      <w:r w:rsidRPr="00E502EC">
        <w:rPr>
          <w:rFonts w:cs="Arial"/>
          <w:sz w:val="24"/>
          <w:szCs w:val="24"/>
          <w:rtl/>
        </w:rPr>
        <w:t>ועוד</w:t>
      </w:r>
      <w:proofErr w:type="spellEnd"/>
      <w:r w:rsidRPr="00E502EC">
        <w:rPr>
          <w:rFonts w:cs="Arial"/>
          <w:sz w:val="24"/>
          <w:szCs w:val="24"/>
          <w:rtl/>
        </w:rPr>
        <w:t xml:space="preserve"> .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13:30 ארוחת צהרים במסעדה אוטנטית בפטרה כלול במחיר הטיול 14:30 נפרד מפטרה ונסע </w:t>
      </w:r>
      <w:proofErr w:type="spellStart"/>
      <w:r w:rsidRPr="00E502EC">
        <w:rPr>
          <w:rFonts w:cs="Arial"/>
          <w:sz w:val="24"/>
          <w:szCs w:val="24"/>
          <w:rtl/>
        </w:rPr>
        <w:t>לואדי</w:t>
      </w:r>
      <w:proofErr w:type="spellEnd"/>
      <w:r w:rsidRPr="00E502EC">
        <w:rPr>
          <w:rFonts w:cs="Arial"/>
          <w:sz w:val="24"/>
          <w:szCs w:val="24"/>
          <w:rtl/>
        </w:rPr>
        <w:t xml:space="preserve"> רם .לחוויה </w:t>
      </w:r>
      <w:proofErr w:type="spellStart"/>
      <w:r w:rsidRPr="00E502EC">
        <w:rPr>
          <w:rFonts w:cs="Arial"/>
          <w:sz w:val="24"/>
          <w:szCs w:val="24"/>
          <w:rtl/>
        </w:rPr>
        <w:t>בואדי</w:t>
      </w:r>
      <w:proofErr w:type="spellEnd"/>
      <w:r w:rsidRPr="00E502EC">
        <w:rPr>
          <w:rFonts w:cs="Arial"/>
          <w:sz w:val="24"/>
          <w:szCs w:val="24"/>
          <w:rtl/>
        </w:rPr>
        <w:t xml:space="preserve"> רם אחד מ 10 המדבריות היפים בעולם.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נתחיל את סיורנו ברכבת </w:t>
      </w:r>
      <w:proofErr w:type="spellStart"/>
      <w:r w:rsidRPr="00E502EC">
        <w:rPr>
          <w:rFonts w:cs="Arial"/>
          <w:sz w:val="24"/>
          <w:szCs w:val="24"/>
          <w:rtl/>
        </w:rPr>
        <w:t>החיג’אזית</w:t>
      </w:r>
      <w:proofErr w:type="spellEnd"/>
      <w:r w:rsidRPr="00E502EC">
        <w:rPr>
          <w:rFonts w:cs="Arial"/>
          <w:sz w:val="24"/>
          <w:szCs w:val="24"/>
          <w:rtl/>
        </w:rPr>
        <w:t xml:space="preserve"> נצטלם , נשמע את סיפור הרכבת ונמשיך לחאן המפנק שלנו באמצע המדבר .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קבלת חדרים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>למעוניינים טיול גמלים בשקיעה (על חשבון המטייל )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>19:30 ארוחת ערב בדואית אסלית ולאחר חפלה וריקודים</w:t>
      </w:r>
    </w:p>
    <w:p w:rsidR="00C62CCD" w:rsidRDefault="00C62CCD" w:rsidP="00E502EC">
      <w:pPr>
        <w:rPr>
          <w:rFonts w:cs="Arial" w:hint="cs"/>
          <w:sz w:val="24"/>
          <w:szCs w:val="24"/>
          <w:u w:val="single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3 </w:t>
      </w:r>
      <w:r w:rsidR="003F2C24">
        <w:rPr>
          <w:rFonts w:cs="Arial" w:hint="cs"/>
          <w:sz w:val="24"/>
          <w:szCs w:val="24"/>
          <w:u w:val="single"/>
          <w:rtl/>
        </w:rPr>
        <w:t>(</w:t>
      </w:r>
      <w:proofErr w:type="spellStart"/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="00E502EC">
        <w:rPr>
          <w:rFonts w:cs="Arial" w:hint="cs"/>
          <w:sz w:val="24"/>
          <w:szCs w:val="24"/>
          <w:u w:val="single"/>
          <w:rtl/>
        </w:rPr>
        <w:t>רביעי</w:t>
      </w:r>
      <w:proofErr w:type="spellEnd"/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="00E502EC">
        <w:rPr>
          <w:rFonts w:cs="Arial" w:hint="cs"/>
          <w:sz w:val="24"/>
          <w:szCs w:val="24"/>
          <w:u w:val="single"/>
          <w:rtl/>
        </w:rPr>
        <w:t>12</w:t>
      </w:r>
      <w:r>
        <w:rPr>
          <w:rFonts w:cs="Arial" w:hint="cs"/>
          <w:sz w:val="24"/>
          <w:szCs w:val="24"/>
          <w:u w:val="single"/>
          <w:rtl/>
        </w:rPr>
        <w:t>.4</w:t>
      </w:r>
      <w:r w:rsidR="003F2C24">
        <w:rPr>
          <w:rFonts w:cs="Arial" w:hint="cs"/>
          <w:sz w:val="24"/>
          <w:szCs w:val="24"/>
          <w:u w:val="single"/>
          <w:rtl/>
        </w:rPr>
        <w:t>)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8:30  נעלה על הגיפים ונתחיל להתפעל מיופיו וקסמיו של המדבר. נראה את הקשתות </w:t>
      </w:r>
      <w:proofErr w:type="spellStart"/>
      <w:r w:rsidRPr="00E502EC">
        <w:rPr>
          <w:rFonts w:cs="Arial"/>
          <w:sz w:val="24"/>
          <w:szCs w:val="24"/>
          <w:rtl/>
        </w:rPr>
        <w:t>הפטריה</w:t>
      </w:r>
      <w:proofErr w:type="spellEnd"/>
      <w:r w:rsidRPr="00E502EC">
        <w:rPr>
          <w:rFonts w:cs="Arial"/>
          <w:sz w:val="24"/>
          <w:szCs w:val="24"/>
          <w:rtl/>
        </w:rPr>
        <w:t xml:space="preserve"> הדיונות נשמע את סיפורו של לורנס איש ערב ואף נעצור באתר הצילום שלו ונפגוש את הבדואים והמסורת העתיקה ואוטנטית שלהם .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12:30 נפרד מהמדבר  ודרכנו לעקבה להפלגה בים סוף + ארוחת צהרים </w:t>
      </w:r>
      <w:proofErr w:type="spellStart"/>
      <w:r w:rsidRPr="00E502EC">
        <w:rPr>
          <w:rFonts w:cs="Arial"/>
          <w:sz w:val="24"/>
          <w:szCs w:val="24"/>
          <w:rtl/>
        </w:rPr>
        <w:t>ברבקיו</w:t>
      </w:r>
      <w:proofErr w:type="spellEnd"/>
      <w:r w:rsidRPr="00E502EC">
        <w:rPr>
          <w:rFonts w:cs="Arial"/>
          <w:sz w:val="24"/>
          <w:szCs w:val="24"/>
          <w:rtl/>
        </w:rPr>
        <w:t xml:space="preserve"> + חפלה שירים וריקודים והמון מצב רוח .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lastRenderedPageBreak/>
        <w:t xml:space="preserve">לאחר ההפלגה נקנח בעקבה בכנפה הכי טעים שאכלנו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ונחזור </w:t>
      </w:r>
      <w:proofErr w:type="spellStart"/>
      <w:r w:rsidRPr="00E502EC">
        <w:rPr>
          <w:rFonts w:cs="Arial"/>
          <w:sz w:val="24"/>
          <w:szCs w:val="24"/>
          <w:rtl/>
        </w:rPr>
        <w:t>לארצינו</w:t>
      </w:r>
      <w:proofErr w:type="spellEnd"/>
      <w:r w:rsidRPr="00E502EC">
        <w:rPr>
          <w:rFonts w:cs="Arial"/>
          <w:sz w:val="24"/>
          <w:szCs w:val="24"/>
          <w:rtl/>
        </w:rPr>
        <w:t xml:space="preserve"> שמחים מא</w:t>
      </w:r>
      <w:r w:rsidRPr="00E502EC">
        <w:rPr>
          <w:rFonts w:cs="Arial"/>
          <w:sz w:val="24"/>
          <w:szCs w:val="24"/>
          <w:rtl/>
        </w:rPr>
        <w:t xml:space="preserve">ושרים מלאי חוויות וחברים חדשים </w:t>
      </w:r>
      <w:bookmarkStart w:id="0" w:name="_GoBack"/>
      <w:bookmarkEnd w:id="0"/>
    </w:p>
    <w:p w:rsidR="00A67CFC" w:rsidRDefault="00733BE2" w:rsidP="00E502EC">
      <w:pPr>
        <w:rPr>
          <w:sz w:val="32"/>
          <w:szCs w:val="32"/>
          <w:rtl/>
        </w:rPr>
      </w:pPr>
      <w:r w:rsidRPr="007057D5">
        <w:rPr>
          <w:rFonts w:cs="Arial"/>
          <w:b/>
          <w:bCs/>
          <w:sz w:val="32"/>
          <w:szCs w:val="32"/>
          <w:u w:val="single"/>
          <w:rtl/>
        </w:rPr>
        <w:t>מחיר הטיול</w:t>
      </w:r>
      <w:r w:rsidR="007057D5">
        <w:rPr>
          <w:rFonts w:cs="Arial" w:hint="cs"/>
          <w:sz w:val="32"/>
          <w:szCs w:val="32"/>
          <w:rtl/>
        </w:rPr>
        <w:t>:</w:t>
      </w:r>
      <w:r w:rsidRPr="00A67CFC">
        <w:rPr>
          <w:rFonts w:cs="Arial"/>
          <w:sz w:val="32"/>
          <w:szCs w:val="32"/>
          <w:rtl/>
        </w:rPr>
        <w:t xml:space="preserve"> </w:t>
      </w:r>
      <w:r w:rsidR="00E502EC">
        <w:rPr>
          <w:rFonts w:cs="Arial" w:hint="cs"/>
          <w:sz w:val="32"/>
          <w:szCs w:val="32"/>
          <w:rtl/>
        </w:rPr>
        <w:t>260</w:t>
      </w:r>
      <w:r w:rsidR="00F5425F">
        <w:rPr>
          <w:rFonts w:cs="Arial" w:hint="cs"/>
          <w:sz w:val="32"/>
          <w:szCs w:val="32"/>
          <w:rtl/>
        </w:rPr>
        <w:t>0</w:t>
      </w:r>
      <w:r w:rsidRPr="00A67CFC">
        <w:rPr>
          <w:rFonts w:cs="Arial"/>
          <w:sz w:val="32"/>
          <w:szCs w:val="32"/>
          <w:rtl/>
        </w:rPr>
        <w:t xml:space="preserve"> </w:t>
      </w:r>
      <w:r w:rsidR="00A67CFC">
        <w:rPr>
          <w:rFonts w:cs="Arial" w:hint="cs"/>
          <w:sz w:val="32"/>
          <w:szCs w:val="32"/>
          <w:rtl/>
        </w:rPr>
        <w:t xml:space="preserve">₪ </w:t>
      </w:r>
      <w:r w:rsidRPr="00A67CFC">
        <w:rPr>
          <w:rFonts w:cs="Arial"/>
          <w:sz w:val="32"/>
          <w:szCs w:val="32"/>
          <w:rtl/>
        </w:rPr>
        <w:t xml:space="preserve">בלבד לאדם בחדר זוגי </w:t>
      </w:r>
    </w:p>
    <w:p w:rsidR="00733BE2" w:rsidRPr="00621A66" w:rsidRDefault="003749D1" w:rsidP="00E502E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תוספת חדר יחיד </w:t>
      </w:r>
      <w:r w:rsidR="00E502EC">
        <w:rPr>
          <w:rFonts w:hint="cs"/>
          <w:sz w:val="32"/>
          <w:szCs w:val="32"/>
          <w:rtl/>
        </w:rPr>
        <w:t>12</w:t>
      </w:r>
      <w:r>
        <w:rPr>
          <w:rFonts w:hint="cs"/>
          <w:sz w:val="32"/>
          <w:szCs w:val="32"/>
          <w:rtl/>
        </w:rPr>
        <w:t xml:space="preserve">0 </w:t>
      </w:r>
      <w:r w:rsidR="00D8242A" w:rsidRPr="00A67CFC">
        <w:rPr>
          <w:rFonts w:hint="cs"/>
          <w:sz w:val="32"/>
          <w:szCs w:val="32"/>
          <w:rtl/>
        </w:rPr>
        <w:t xml:space="preserve"> דולר</w:t>
      </w:r>
    </w:p>
    <w:p w:rsidR="00733BE2" w:rsidRDefault="00733BE2" w:rsidP="00733BE2">
      <w:pPr>
        <w:rPr>
          <w:b/>
          <w:bCs/>
          <w:sz w:val="28"/>
          <w:szCs w:val="28"/>
          <w:u w:val="single"/>
          <w:rtl/>
        </w:rPr>
      </w:pPr>
      <w:r w:rsidRPr="00EC2796">
        <w:rPr>
          <w:rFonts w:cs="Arial"/>
          <w:b/>
          <w:bCs/>
          <w:sz w:val="28"/>
          <w:szCs w:val="28"/>
          <w:u w:val="single"/>
          <w:rtl/>
        </w:rPr>
        <w:t xml:space="preserve">המחיר כולל :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תשלום מעבר ישראלי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הוצאת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ויזות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אישורי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כניסה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לירדן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הוצאת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כול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הטפסים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כלכלה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מלאה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כניסות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לכול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האתרים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מלווה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ישראלי</w:t>
      </w:r>
      <w:r w:rsidRPr="00E502EC">
        <w:rPr>
          <w:rFonts w:cs="Arial"/>
          <w:sz w:val="24"/>
          <w:szCs w:val="24"/>
          <w:rtl/>
        </w:rPr>
        <w:t xml:space="preserve"> + </w:t>
      </w:r>
      <w:r w:rsidRPr="00E502EC">
        <w:rPr>
          <w:rFonts w:ascii="Arial" w:hAnsi="Arial" w:cs="Arial" w:hint="cs"/>
          <w:sz w:val="24"/>
          <w:szCs w:val="24"/>
          <w:rtl/>
        </w:rPr>
        <w:t>מדריך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ירדני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דובר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עברית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רהוטה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שוטר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צמוד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אוטובוס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תיירים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לאורך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כול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הטיול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ascii="Arial" w:hAnsi="Arial" w:cs="Arial" w:hint="cs"/>
          <w:sz w:val="24"/>
          <w:szCs w:val="24"/>
          <w:rtl/>
        </w:rPr>
        <w:t>ועוד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פינוקים</w:t>
      </w:r>
      <w:r w:rsidRPr="00E502EC">
        <w:rPr>
          <w:rFonts w:cs="Arial"/>
          <w:sz w:val="24"/>
          <w:szCs w:val="24"/>
          <w:rtl/>
        </w:rPr>
        <w:t xml:space="preserve"> </w:t>
      </w:r>
      <w:r w:rsidRPr="00E502EC">
        <w:rPr>
          <w:rFonts w:ascii="Arial" w:hAnsi="Arial" w:cs="Arial" w:hint="cs"/>
          <w:sz w:val="24"/>
          <w:szCs w:val="24"/>
          <w:rtl/>
        </w:rPr>
        <w:t>והפתעות</w:t>
      </w:r>
      <w:r w:rsidRPr="00E502EC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rFonts w:cs="Arial"/>
          <w:b/>
          <w:bCs/>
          <w:sz w:val="28"/>
          <w:szCs w:val="28"/>
          <w:u w:val="single"/>
          <w:rtl/>
        </w:rPr>
      </w:pPr>
      <w:r w:rsidRPr="00F5425F">
        <w:rPr>
          <w:rFonts w:cs="Arial" w:hint="cs"/>
          <w:b/>
          <w:bCs/>
          <w:sz w:val="28"/>
          <w:szCs w:val="28"/>
          <w:u w:val="single"/>
          <w:rtl/>
        </w:rPr>
        <w:t>המחיר</w:t>
      </w:r>
      <w:r w:rsidRPr="00F5425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5425F">
        <w:rPr>
          <w:rFonts w:cs="Arial" w:hint="cs"/>
          <w:b/>
          <w:bCs/>
          <w:sz w:val="28"/>
          <w:szCs w:val="28"/>
          <w:u w:val="single"/>
          <w:rtl/>
        </w:rPr>
        <w:t>אינו</w:t>
      </w:r>
      <w:r w:rsidRPr="00F5425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5425F">
        <w:rPr>
          <w:rFonts w:cs="Arial" w:hint="cs"/>
          <w:b/>
          <w:bCs/>
          <w:sz w:val="28"/>
          <w:szCs w:val="28"/>
          <w:u w:val="single"/>
          <w:rtl/>
        </w:rPr>
        <w:t>כולל</w:t>
      </w:r>
      <w:r w:rsidRPr="00F5425F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ביטוח רפואי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</w:rPr>
        <w:t>35$</w:t>
      </w:r>
      <w:r w:rsidRPr="00E502EC">
        <w:rPr>
          <w:rFonts w:cs="Arial"/>
          <w:sz w:val="24"/>
          <w:szCs w:val="24"/>
          <w:rtl/>
        </w:rPr>
        <w:t xml:space="preserve"> סך הכול טיפ לכול נותני השירות </w:t>
      </w:r>
    </w:p>
    <w:p w:rsidR="00E502EC" w:rsidRPr="00E502EC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מעבר ירדני - </w:t>
      </w:r>
      <w:r w:rsidRPr="00E502EC">
        <w:rPr>
          <w:rFonts w:cs="Arial"/>
          <w:sz w:val="24"/>
          <w:szCs w:val="24"/>
          <w:rtl/>
        </w:rPr>
        <w:t>10 דינר במעבר הירדני</w:t>
      </w:r>
    </w:p>
    <w:p w:rsidR="00F5425F" w:rsidRDefault="00E502EC" w:rsidP="00E502EC">
      <w:pPr>
        <w:rPr>
          <w:rFonts w:cs="Arial"/>
          <w:sz w:val="24"/>
          <w:szCs w:val="24"/>
          <w:rtl/>
        </w:rPr>
      </w:pPr>
      <w:r w:rsidRPr="00E502EC">
        <w:rPr>
          <w:rFonts w:cs="Arial"/>
          <w:sz w:val="24"/>
          <w:szCs w:val="24"/>
          <w:rtl/>
        </w:rPr>
        <w:t xml:space="preserve">עלות הסעה למעבר </w:t>
      </w:r>
      <w:r>
        <w:rPr>
          <w:rFonts w:cs="Arial" w:hint="cs"/>
          <w:sz w:val="24"/>
          <w:szCs w:val="24"/>
          <w:rtl/>
        </w:rPr>
        <w:t>-</w:t>
      </w:r>
      <w:r w:rsidRPr="00E502EC">
        <w:rPr>
          <w:rFonts w:cs="Arial"/>
          <w:sz w:val="24"/>
          <w:szCs w:val="24"/>
          <w:rtl/>
        </w:rPr>
        <w:t>תהייה הסעה מסודרת מגלילות ראשון ולאורך המסלול לדרומיים</w:t>
      </w:r>
    </w:p>
    <w:p w:rsidR="00E502EC" w:rsidRDefault="00E502EC" w:rsidP="007057D5">
      <w:pPr>
        <w:rPr>
          <w:rFonts w:cs="Arial" w:hint="cs"/>
          <w:sz w:val="24"/>
          <w:szCs w:val="24"/>
          <w:rtl/>
        </w:rPr>
      </w:pP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הטיול פתוח </w:t>
      </w:r>
      <w:r w:rsidR="005E75AF">
        <w:rPr>
          <w:rFonts w:cs="Arial" w:hint="cs"/>
          <w:sz w:val="24"/>
          <w:szCs w:val="24"/>
          <w:rtl/>
        </w:rPr>
        <w:t xml:space="preserve">לקהל הרחב </w:t>
      </w:r>
      <w:r w:rsidRPr="007057D5">
        <w:rPr>
          <w:rFonts w:cs="Arial"/>
          <w:sz w:val="24"/>
          <w:szCs w:val="24"/>
          <w:rtl/>
        </w:rPr>
        <w:t>לכל הגילאים  (לאו דווקא פו"פ)</w:t>
      </w:r>
    </w:p>
    <w:p w:rsidR="007057D5" w:rsidRPr="007057D5" w:rsidRDefault="007057D5" w:rsidP="007057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הטיול באחריות חברת : "</w:t>
      </w:r>
      <w:r w:rsidR="00AF5D94">
        <w:rPr>
          <w:rFonts w:hint="cs"/>
          <w:sz w:val="24"/>
          <w:szCs w:val="24"/>
          <w:rtl/>
        </w:rPr>
        <w:t>מטיילים</w:t>
      </w:r>
      <w:r>
        <w:rPr>
          <w:rFonts w:hint="cs"/>
          <w:sz w:val="24"/>
          <w:szCs w:val="24"/>
          <w:rtl/>
        </w:rPr>
        <w:t xml:space="preserve"> עם אמירה" התשלום יועבר ישירות לחברה</w:t>
      </w: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>מספר המקומות בטיול מוגבל לכן כדאי להקדים ולהירשם !</w:t>
      </w:r>
    </w:p>
    <w:p w:rsidR="007057D5" w:rsidRP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לפרטים והרשמה: עופר 052-2945446     </w:t>
      </w:r>
    </w:p>
    <w:sectPr w:rsidR="007057D5" w:rsidRPr="007057D5" w:rsidSect="00EC279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2"/>
    <w:rsid w:val="00001D27"/>
    <w:rsid w:val="00155802"/>
    <w:rsid w:val="00166976"/>
    <w:rsid w:val="0017418F"/>
    <w:rsid w:val="003749D1"/>
    <w:rsid w:val="003F2C24"/>
    <w:rsid w:val="00420F0B"/>
    <w:rsid w:val="004F43EB"/>
    <w:rsid w:val="005E75AF"/>
    <w:rsid w:val="00621A66"/>
    <w:rsid w:val="00692BD1"/>
    <w:rsid w:val="006D10A8"/>
    <w:rsid w:val="006F7B39"/>
    <w:rsid w:val="007057D5"/>
    <w:rsid w:val="00733BE2"/>
    <w:rsid w:val="007C7AF7"/>
    <w:rsid w:val="00887604"/>
    <w:rsid w:val="00A06CE0"/>
    <w:rsid w:val="00A67CFC"/>
    <w:rsid w:val="00AB44E8"/>
    <w:rsid w:val="00AF20C7"/>
    <w:rsid w:val="00AF5D94"/>
    <w:rsid w:val="00B1451D"/>
    <w:rsid w:val="00B562E8"/>
    <w:rsid w:val="00B921F5"/>
    <w:rsid w:val="00C62CCD"/>
    <w:rsid w:val="00D039A5"/>
    <w:rsid w:val="00D06F2F"/>
    <w:rsid w:val="00D8242A"/>
    <w:rsid w:val="00D866B1"/>
    <w:rsid w:val="00DC5B99"/>
    <w:rsid w:val="00DF2265"/>
    <w:rsid w:val="00E502EC"/>
    <w:rsid w:val="00EB1C4A"/>
    <w:rsid w:val="00EC2796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3</cp:revision>
  <dcterms:created xsi:type="dcterms:W3CDTF">2023-03-20T10:28:00Z</dcterms:created>
  <dcterms:modified xsi:type="dcterms:W3CDTF">2023-03-20T10:36:00Z</dcterms:modified>
</cp:coreProperties>
</file>